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5B" w:rsidRPr="0069345B" w:rsidRDefault="0069345B" w:rsidP="006934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Pr="0069345B">
        <w:rPr>
          <w:rFonts w:ascii="Times New Roman" w:hAnsi="Times New Roman" w:cs="Times New Roman"/>
          <w:sz w:val="28"/>
          <w:szCs w:val="28"/>
        </w:rPr>
        <w:t>ПОДАТЬ ЗАЯВЛЕНИЕ О ПРИМЕНЕНИИ АВТОУСН МОЖНО ЧЕРЕЗ СЕРВИС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45B">
        <w:rPr>
          <w:rFonts w:ascii="Times New Roman" w:hAnsi="Times New Roman" w:cs="Times New Roman"/>
          <w:sz w:val="28"/>
          <w:szCs w:val="28"/>
        </w:rPr>
        <w:t>"ГОСУДАРСТВЕННАЯ ОНЛАЙН-РЕГИСТРАЦИЯ БИЗНЕСА"</w:t>
      </w:r>
    </w:p>
    <w:p w:rsidR="0069345B" w:rsidRPr="0069345B" w:rsidRDefault="0069345B" w:rsidP="006934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345B" w:rsidRPr="0069345B" w:rsidRDefault="0069345B" w:rsidP="006934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 xml:space="preserve">Регистрируя свой бизнес через сервис "Государственная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онлайн-регистрация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бизнеса", налогоплательщики Москвы, Московской и Калужской областей, а также Республики Татарстан теперь могут сразу заполнить уведомление о применении специального налогового режима "Автоматизированная упрощенная система налогообложения (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>)".</w:t>
      </w:r>
    </w:p>
    <w:p w:rsidR="0069345B" w:rsidRP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>Обязательными условиями при этом являются:</w:t>
      </w:r>
    </w:p>
    <w:p w:rsidR="0069345B" w:rsidRP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 xml:space="preserve">- место регистрации юридического лица или место жительства индивидуального предпринимателя должно быть в пределах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регионов: Москвы, Московской и Калужской областей, а также Республики Татарстан;</w:t>
      </w:r>
    </w:p>
    <w:p w:rsidR="0069345B" w:rsidRP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>- наличие у заявителя - физического лица усиленной квалифицированной электронной подписи (допускается возможность подписания документов с помощью мобильного приложения "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>");</w:t>
      </w:r>
    </w:p>
    <w:p w:rsidR="0069345B" w:rsidRP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 xml:space="preserve">- выбор специального налогового режима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на соответствующем этапе подготовки документов к отправке в регистрирующий орган. Напоминаем, что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не применяется вместе с другими режимами налогообложения;</w:t>
      </w:r>
    </w:p>
    <w:p w:rsidR="0069345B" w:rsidRP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 xml:space="preserve">- выбор способа представления документов в регистрирующий орган в электронном виде. Представление уведомления о переходе на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на бумаге не предусмотрено.</w:t>
      </w:r>
    </w:p>
    <w:p w:rsid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345B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- специальный налоговый режим, при котором отчетность почти полностью отменяется, а налоги рассчитываются автоматически. Он предназначен для организаций и ИП с численностью не более пяти человек, годовым доходом менее 60 </w:t>
      </w:r>
      <w:proofErr w:type="spellStart"/>
      <w:proofErr w:type="gramStart"/>
      <w:r w:rsidRPr="0069345B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69345B">
        <w:rPr>
          <w:rFonts w:ascii="Times New Roman" w:hAnsi="Times New Roman" w:cs="Times New Roman"/>
          <w:sz w:val="28"/>
          <w:szCs w:val="28"/>
        </w:rPr>
        <w:t xml:space="preserve"> рублей, которые открыли счета в уполномоченных банках, выплачивают зарплату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безналично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и не применяют иных специальных налоговых режимов. </w:t>
      </w:r>
    </w:p>
    <w:p w:rsidR="0069345B" w:rsidRPr="0069345B" w:rsidRDefault="0069345B" w:rsidP="006934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45B">
        <w:rPr>
          <w:rFonts w:ascii="Times New Roman" w:hAnsi="Times New Roman" w:cs="Times New Roman"/>
          <w:sz w:val="28"/>
          <w:szCs w:val="28"/>
        </w:rPr>
        <w:t xml:space="preserve">Более подробно об особенностях данного режима можно узнать на </w:t>
      </w:r>
      <w:proofErr w:type="spellStart"/>
      <w:r w:rsidRPr="0069345B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 xml:space="preserve"> на сайте ФНС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9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345B">
        <w:rPr>
          <w:rFonts w:ascii="Times New Roman" w:hAnsi="Times New Roman" w:cs="Times New Roman"/>
          <w:sz w:val="28"/>
          <w:szCs w:val="28"/>
        </w:rPr>
        <w:t>.</w:t>
      </w:r>
    </w:p>
    <w:p w:rsidR="0069345B" w:rsidRPr="0069345B" w:rsidRDefault="0069345B" w:rsidP="0069345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345B" w:rsidRPr="0069345B" w:rsidSect="0035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45B"/>
    <w:rsid w:val="00553D07"/>
    <w:rsid w:val="0069345B"/>
    <w:rsid w:val="007F5BF8"/>
    <w:rsid w:val="008A73B9"/>
    <w:rsid w:val="00A4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F8"/>
  </w:style>
  <w:style w:type="paragraph" w:styleId="1">
    <w:name w:val="heading 1"/>
    <w:basedOn w:val="a"/>
    <w:next w:val="a"/>
    <w:link w:val="10"/>
    <w:uiPriority w:val="9"/>
    <w:qFormat/>
    <w:rsid w:val="007F5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5B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F5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5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5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F5B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F5B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7F5BF8"/>
    <w:rPr>
      <w:i/>
      <w:iCs/>
    </w:rPr>
  </w:style>
  <w:style w:type="paragraph" w:styleId="a8">
    <w:name w:val="No Spacing"/>
    <w:uiPriority w:val="1"/>
    <w:qFormat/>
    <w:rsid w:val="007F5BF8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7F5BF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7F5BF8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693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34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34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>UFNS MO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Фатьянова О.А.</dc:creator>
  <cp:lastModifiedBy>Фатьянова О.А.</cp:lastModifiedBy>
  <cp:revision>1</cp:revision>
  <dcterms:created xsi:type="dcterms:W3CDTF">2023-07-27T08:50:00Z</dcterms:created>
  <dcterms:modified xsi:type="dcterms:W3CDTF">2023-07-27T08:55:00Z</dcterms:modified>
</cp:coreProperties>
</file>